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66" w:rsidRDefault="00C12E66" w:rsidP="00C12E66">
      <w:pPr>
        <w:autoSpaceDN w:val="0"/>
        <w:spacing w:before="100" w:beforeAutospacing="1" w:after="100" w:afterAutospacing="1" w:line="44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C12E66" w:rsidRDefault="00C12E66" w:rsidP="00C12E66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会 议 回 执</w:t>
      </w:r>
    </w:p>
    <w:tbl>
      <w:tblPr>
        <w:tblpPr w:leftFromText="180" w:rightFromText="180" w:vertAnchor="text" w:horzAnchor="page" w:tblpX="1859" w:tblpY="3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6"/>
        <w:gridCol w:w="1474"/>
        <w:gridCol w:w="1843"/>
        <w:gridCol w:w="1151"/>
        <w:gridCol w:w="2747"/>
      </w:tblGrid>
      <w:tr w:rsidR="00C12E66" w:rsidTr="00633D0A">
        <w:trPr>
          <w:trHeight w:hRule="exact" w:val="59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E66" w:rsidTr="00633D0A">
        <w:trPr>
          <w:trHeight w:hRule="exact" w:val="85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住宿情况</w:t>
            </w:r>
          </w:p>
          <w:p w:rsidR="00C12E66" w:rsidRDefault="00C12E66" w:rsidP="00633D0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标准间：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含双早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380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/天.间</w:t>
            </w:r>
          </w:p>
        </w:tc>
      </w:tr>
      <w:tr w:rsidR="00C12E66" w:rsidTr="00633D0A">
        <w:trPr>
          <w:trHeight w:hRule="exact" w:val="48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单住□  合住□  不住宿□</w:t>
            </w:r>
          </w:p>
        </w:tc>
      </w:tr>
      <w:tr w:rsidR="00C12E66" w:rsidTr="00633D0A">
        <w:trPr>
          <w:trHeight w:hRule="exact" w:val="45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单住□  合住□  不住宿□</w:t>
            </w:r>
          </w:p>
        </w:tc>
      </w:tr>
      <w:tr w:rsidR="00C12E66" w:rsidTr="00633D0A">
        <w:trPr>
          <w:trHeight w:hRule="exact" w:val="45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单住□  合住□  不住宿□</w:t>
            </w:r>
          </w:p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E66" w:rsidTr="00633D0A">
        <w:trPr>
          <w:trHeight w:hRule="exact" w:val="213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是否参加</w:t>
            </w:r>
          </w:p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现场观摩会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□参加，坐大巴车集中前往  □参加，自驾车前往   </w:t>
            </w:r>
          </w:p>
          <w:p w:rsidR="00C12E66" w:rsidRDefault="00C12E66" w:rsidP="00633D0A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□不参加现场观摩会</w:t>
            </w:r>
          </w:p>
          <w:p w:rsidR="00C12E66" w:rsidRDefault="00C12E66" w:rsidP="00633D0A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现场观摩会出发时间：4月15日下午1:00</w:t>
            </w:r>
          </w:p>
          <w:p w:rsidR="00C12E66" w:rsidRDefault="00C12E66" w:rsidP="00633D0A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现场观摩会结束时间：4月15日下午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4:00</w:t>
            </w:r>
          </w:p>
        </w:tc>
      </w:tr>
      <w:tr w:rsidR="00C12E66" w:rsidTr="00633D0A">
        <w:trPr>
          <w:trHeight w:hRule="exact" w:val="125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观摩结束后       返回地点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□高铁站（武汉站）      □武汉天河国际机场</w:t>
            </w:r>
          </w:p>
          <w:p w:rsidR="00C12E66" w:rsidRDefault="00C12E66" w:rsidP="00633D0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□汉口火车站            □中南花园饭店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</w:p>
        </w:tc>
      </w:tr>
      <w:tr w:rsidR="00C12E66" w:rsidTr="00633D0A">
        <w:trPr>
          <w:trHeight w:hRule="exact" w:val="61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E66" w:rsidTr="00633D0A">
        <w:trPr>
          <w:trHeight w:hRule="exact" w:val="53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12E66" w:rsidTr="00633D0A">
        <w:trPr>
          <w:trHeight w:hRule="exact" w:val="60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缴费方式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□银行汇款  □现金支付  （住宿费可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刷银行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卡）</w:t>
            </w:r>
          </w:p>
        </w:tc>
      </w:tr>
      <w:tr w:rsidR="00C12E66" w:rsidTr="00633D0A">
        <w:trPr>
          <w:trHeight w:hRule="exact" w:val="181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  注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66" w:rsidRDefault="00C12E66" w:rsidP="00633D0A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联想武汉研发基地项目位于武汉市关山大道与南湖大道交汇处，观摩项目距离武汉高铁站约30分钟车程，距离机场约一个半小时车程，请提前安排好返程计划。</w:t>
            </w:r>
          </w:p>
        </w:tc>
      </w:tr>
    </w:tbl>
    <w:p w:rsidR="00C12E66" w:rsidRDefault="00C12E66" w:rsidP="00C12E66">
      <w:pPr>
        <w:spacing w:line="4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说明：</w:t>
      </w:r>
      <w:r>
        <w:rPr>
          <w:rFonts w:ascii="仿宋_GB2312" w:eastAsia="仿宋_GB2312" w:hAnsi="仿宋_GB2312" w:cs="仿宋_GB2312" w:hint="eastAsia"/>
          <w:sz w:val="28"/>
          <w:szCs w:val="28"/>
        </w:rPr>
        <w:t>为便于会务组统一安排，请参会人员填写此会议回执单，并务必于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2016年3月31日</w:t>
      </w:r>
      <w:r>
        <w:rPr>
          <w:rFonts w:ascii="仿宋_GB2312" w:eastAsia="仿宋_GB2312" w:hAnsi="仿宋_GB2312" w:cs="仿宋_GB2312" w:hint="eastAsia"/>
          <w:sz w:val="28"/>
          <w:szCs w:val="28"/>
        </w:rPr>
        <w:t>前通过电子邮件或传真等方式反馈至中国安装协会培训部（传真：010-68515516；电子邮箱：</w:t>
      </w:r>
      <w:r>
        <w:rPr>
          <w:rFonts w:eastAsia="仿宋_GB2312"/>
          <w:sz w:val="28"/>
          <w:szCs w:val="28"/>
        </w:rPr>
        <w:t>axp2015@126.com</w:t>
      </w:r>
      <w:r>
        <w:rPr>
          <w:rFonts w:eastAsia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。住宿情况、是否参加现场观摩活动请在“□”处划“√”。</w:t>
      </w:r>
    </w:p>
    <w:p w:rsidR="008258C8" w:rsidRPr="00C12E66" w:rsidRDefault="00C12E66" w:rsidP="00C12E66">
      <w:pPr>
        <w:spacing w:line="4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观摩结束，协会组织大巴车集中送往机场、高铁站和汉口火车站。</w:t>
      </w:r>
    </w:p>
    <w:sectPr w:rsidR="008258C8" w:rsidRPr="00C12E66">
      <w:footerReference w:type="even" r:id="rId4"/>
      <w:footerReference w:type="default" r:id="rId5"/>
      <w:pgSz w:w="11906" w:h="16838"/>
      <w:pgMar w:top="1440" w:right="1797" w:bottom="1440" w:left="1797" w:header="851" w:footer="158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EB" w:rsidRDefault="00C12E66">
    <w:pPr>
      <w:pStyle w:val="a4"/>
      <w:framePr w:wrap="around" w:vAnchor="text" w:hAnchor="margin" w:xAlign="outside" w:y="1"/>
      <w:ind w:leftChars="200" w:left="420"/>
      <w:rPr>
        <w:rStyle w:val="a3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1D26EB" w:rsidRDefault="00C12E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EB" w:rsidRDefault="00C12E66">
    <w:pPr>
      <w:pStyle w:val="a4"/>
      <w:framePr w:wrap="around" w:vAnchor="text" w:hAnchor="margin" w:xAlign="outside" w:y="1"/>
      <w:ind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   </w:t>
    </w:r>
  </w:p>
  <w:p w:rsidR="001D26EB" w:rsidRDefault="00C12E66">
    <w:pPr>
      <w:pStyle w:val="a4"/>
      <w:ind w:right="360" w:firstLine="36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E66"/>
    <w:rsid w:val="00494AE6"/>
    <w:rsid w:val="00511DD5"/>
    <w:rsid w:val="00C12E66"/>
    <w:rsid w:val="00F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2E66"/>
  </w:style>
  <w:style w:type="paragraph" w:styleId="a4">
    <w:name w:val="footer"/>
    <w:basedOn w:val="a"/>
    <w:link w:val="Char"/>
    <w:rsid w:val="00C1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12E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cyt</cp:lastModifiedBy>
  <cp:revision>1</cp:revision>
  <dcterms:created xsi:type="dcterms:W3CDTF">2016-03-09T06:43:00Z</dcterms:created>
  <dcterms:modified xsi:type="dcterms:W3CDTF">2016-03-09T06:43:00Z</dcterms:modified>
</cp:coreProperties>
</file>