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E2D4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《安装》杂志订单</w:t>
      </w:r>
    </w:p>
    <w:bookmarkEnd w:id="0"/>
    <w:p w14:paraId="69D5B7DE">
      <w:pPr>
        <w:spacing w:before="156" w:beforeLines="50" w:after="156" w:afterLines="50"/>
        <w:jc w:val="center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国内外公开发行（CN11-5267/TU，ISSN 1002-3607）邮发代号80-472</w:t>
      </w:r>
    </w:p>
    <w:p w14:paraId="1610465D">
      <w:pPr>
        <w:spacing w:line="400" w:lineRule="exact"/>
        <w:ind w:firstLine="480" w:firstLineChars="200"/>
        <w:jc w:val="lef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《安装》杂志是中国安装协会主管、主办的全国性科技与管理期刊，是机电工程建设领域、安装行业独家国内外公开发行的权威性学术期刊。</w:t>
      </w:r>
    </w:p>
    <w:p w14:paraId="4F9DEF72">
      <w:pPr>
        <w:spacing w:line="400" w:lineRule="exact"/>
        <w:ind w:firstLine="477" w:firstLineChars="199"/>
        <w:jc w:val="left"/>
        <w:rPr>
          <w:rFonts w:hint="eastAsia" w:ascii="华文仿宋" w:hAnsi="华文仿宋" w:eastAsia="华文仿宋"/>
          <w:color w:val="000000"/>
          <w:sz w:val="24"/>
        </w:rPr>
      </w:pPr>
      <w:r>
        <w:rPr>
          <w:rFonts w:hint="eastAsia" w:ascii="华文仿宋" w:hAnsi="华文仿宋" w:eastAsia="华文仿宋"/>
          <w:sz w:val="24"/>
        </w:rPr>
        <w:t>《安装》杂志坚持政策性、管理性、技术性、信息性相结合的办刊方针，以全国安装行业企业领导、企业管理人员、项目经理、工程技术人员以及相关勘察设计、科研院校专业人员为主要阅读对象，宣传党和国家的方针政策，</w:t>
      </w:r>
      <w:r>
        <w:rPr>
          <w:rFonts w:hint="eastAsia" w:ascii="华文仿宋" w:hAnsi="华文仿宋" w:eastAsia="华文仿宋"/>
          <w:color w:val="000000"/>
          <w:sz w:val="24"/>
        </w:rPr>
        <w:t>关注行业发展，反映行业动态，沟通行业信息，及时报道安装行业热点；介绍现代管理先进经验, 交流推广行业最新科技成果和先进技术；刊登专业技术论文，服务行业、服务社会，促进行业的改革与发展。</w:t>
      </w:r>
    </w:p>
    <w:p w14:paraId="09306E20">
      <w:pPr>
        <w:spacing w:line="400" w:lineRule="exact"/>
        <w:ind w:firstLine="480" w:firstLineChars="200"/>
        <w:jc w:val="lef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《安装》杂志国内统一连续出版物号：CN11-5267/TU，中国标准连续出版物号：ISSN 1002-3607，邮发代号80-472，广告发布登记通知书：京西工商广登字20170184号。</w:t>
      </w:r>
    </w:p>
    <w:p w14:paraId="00E5BF85">
      <w:pPr>
        <w:spacing w:line="400" w:lineRule="exact"/>
        <w:ind w:firstLine="352" w:firstLineChars="147"/>
        <w:jc w:val="lef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《安装》杂志为月刊，</w:t>
      </w:r>
      <w:r>
        <w:rPr>
          <w:rFonts w:hint="eastAsia" w:ascii="华文仿宋" w:hAnsi="华文仿宋" w:eastAsia="华文仿宋"/>
          <w:b/>
          <w:bCs/>
          <w:sz w:val="24"/>
        </w:rPr>
        <w:t>全年共12期，每期定价</w:t>
      </w:r>
      <w:r>
        <w:rPr>
          <w:rFonts w:hint="eastAsia" w:ascii="华文仿宋" w:hAnsi="华文仿宋" w:eastAsia="华文仿宋"/>
          <w:b/>
          <w:bCs/>
          <w:sz w:val="24"/>
          <w:lang w:val="en-US" w:eastAsia="zh-CN"/>
        </w:rPr>
        <w:t>30</w:t>
      </w:r>
      <w:r>
        <w:rPr>
          <w:rFonts w:hint="eastAsia" w:ascii="华文仿宋" w:hAnsi="华文仿宋" w:eastAsia="华文仿宋"/>
          <w:b/>
          <w:bCs/>
          <w:sz w:val="24"/>
        </w:rPr>
        <w:t>元，3</w:t>
      </w:r>
      <w:r>
        <w:rPr>
          <w:rFonts w:hint="eastAsia" w:ascii="华文仿宋" w:hAnsi="华文仿宋" w:eastAsia="华文仿宋"/>
          <w:b/>
          <w:bCs/>
          <w:sz w:val="24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z w:val="24"/>
        </w:rPr>
        <w:t>0元</w:t>
      </w:r>
      <w:r>
        <w:rPr>
          <w:rFonts w:hint="eastAsia" w:ascii="华文仿宋" w:hAnsi="华文仿宋" w:eastAsia="华文仿宋"/>
          <w:b/>
          <w:bCs/>
          <w:sz w:val="24"/>
          <w:lang w:val="en-US" w:eastAsia="zh-CN"/>
        </w:rPr>
        <w:t>/套</w:t>
      </w:r>
      <w:r>
        <w:rPr>
          <w:rFonts w:hint="eastAsia" w:ascii="华文仿宋" w:hAnsi="华文仿宋" w:eastAsia="华文仿宋"/>
          <w:sz w:val="24"/>
        </w:rPr>
        <w:t>。可直接向中国安装协会《安装》杂志社办理订阅手续</w:t>
      </w:r>
      <w:r>
        <w:rPr>
          <w:rFonts w:hint="eastAsia" w:ascii="华文仿宋" w:hAnsi="华文仿宋" w:eastAsia="华文仿宋"/>
          <w:sz w:val="24"/>
          <w:lang w:eastAsia="zh-CN"/>
        </w:rPr>
        <w:t>，</w:t>
      </w:r>
      <w:r>
        <w:rPr>
          <w:rFonts w:hint="eastAsia" w:ascii="华文仿宋" w:hAnsi="华文仿宋" w:eastAsia="华文仿宋"/>
          <w:sz w:val="24"/>
        </w:rPr>
        <w:t>也可在当地邮局办理订阅。</w:t>
      </w:r>
    </w:p>
    <w:p w14:paraId="4AE08BA7">
      <w:pPr>
        <w:spacing w:line="400" w:lineRule="exact"/>
        <w:ind w:firstLine="352" w:firstLineChars="147"/>
        <w:jc w:val="left"/>
        <w:rPr>
          <w:rFonts w:hint="eastAsia" w:ascii="华文仿宋" w:hAnsi="华文仿宋" w:eastAsia="华文仿宋"/>
          <w:sz w:val="24"/>
        </w:rPr>
      </w:pPr>
    </w:p>
    <w:p w14:paraId="2B5D3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 xml:space="preserve">单位：《安装》杂志社有限公司              </w:t>
      </w:r>
    </w:p>
    <w:p w14:paraId="56CF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/>
          <w:color w:val="000000"/>
          <w:sz w:val="24"/>
        </w:rPr>
      </w:pPr>
      <w:r>
        <w:rPr>
          <w:rFonts w:hint="eastAsia" w:ascii="华文仿宋" w:hAnsi="华文仿宋" w:eastAsia="华文仿宋"/>
          <w:b/>
          <w:color w:val="000000"/>
          <w:sz w:val="24"/>
        </w:rPr>
        <w:t xml:space="preserve">地址：北京市西城区阜成门外大街22号外经贸大厦1幢5层520  </w:t>
      </w:r>
      <w:r>
        <w:rPr>
          <w:rFonts w:ascii="华文仿宋" w:hAnsi="华文仿宋" w:eastAsia="华文仿宋"/>
          <w:b/>
          <w:color w:val="000000"/>
          <w:sz w:val="24"/>
        </w:rPr>
        <w:t xml:space="preserve"> </w:t>
      </w:r>
    </w:p>
    <w:p w14:paraId="65F8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/>
          <w:color w:val="000000"/>
          <w:sz w:val="24"/>
        </w:rPr>
      </w:pPr>
      <w:r>
        <w:rPr>
          <w:rFonts w:ascii="华文仿宋" w:hAnsi="华文仿宋" w:eastAsia="华文仿宋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5047615</wp:posOffset>
            </wp:positionH>
            <wp:positionV relativeFrom="margin">
              <wp:posOffset>4241800</wp:posOffset>
            </wp:positionV>
            <wp:extent cx="917575" cy="1113790"/>
            <wp:effectExtent l="0" t="0" r="15875" b="10160"/>
            <wp:wrapSquare wrapText="bothSides"/>
            <wp:docPr id="1" name="图片 2" descr="15513380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5133800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color w:val="000000"/>
          <w:sz w:val="24"/>
        </w:rPr>
        <w:t>邮编：100037</w:t>
      </w:r>
      <w:r>
        <w:rPr>
          <w:rFonts w:ascii="华文仿宋" w:hAnsi="华文仿宋" w:eastAsia="华文仿宋"/>
          <w:b/>
          <w:color w:val="000000"/>
          <w:sz w:val="24"/>
        </w:rPr>
        <w:t xml:space="preserve"> </w:t>
      </w:r>
    </w:p>
    <w:p w14:paraId="2A77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Cs/>
          <w:sz w:val="24"/>
        </w:rPr>
      </w:pPr>
      <w:r>
        <w:rPr>
          <w:rFonts w:hint="eastAsia" w:ascii="华文仿宋" w:hAnsi="华文仿宋" w:eastAsia="华文仿宋"/>
          <w:bCs/>
          <w:sz w:val="24"/>
        </w:rPr>
        <w:t xml:space="preserve">电话：010-68017516（总编室）    </w:t>
      </w:r>
      <w:r>
        <w:rPr>
          <w:rFonts w:ascii="华文仿宋" w:hAnsi="华文仿宋" w:eastAsia="华文仿宋"/>
          <w:bCs/>
          <w:sz w:val="24"/>
        </w:rPr>
        <w:t xml:space="preserve"> </w:t>
      </w:r>
      <w:r>
        <w:rPr>
          <w:rFonts w:hint="eastAsia" w:ascii="华文仿宋" w:hAnsi="华文仿宋" w:eastAsia="华文仿宋"/>
          <w:bCs/>
          <w:sz w:val="24"/>
        </w:rPr>
        <w:t>010-68019752（编辑部）</w:t>
      </w:r>
    </w:p>
    <w:p w14:paraId="188C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720" w:firstLineChars="300"/>
        <w:jc w:val="left"/>
        <w:textAlignment w:val="auto"/>
        <w:rPr>
          <w:rFonts w:hint="eastAsia" w:ascii="华文仿宋" w:hAnsi="华文仿宋" w:eastAsia="华文仿宋"/>
          <w:bCs/>
          <w:sz w:val="24"/>
        </w:rPr>
      </w:pPr>
      <w:r>
        <w:rPr>
          <w:rFonts w:hint="eastAsia" w:ascii="华文仿宋" w:hAnsi="华文仿宋" w:eastAsia="华文仿宋"/>
          <w:bCs/>
          <w:sz w:val="24"/>
        </w:rPr>
        <w:t>010-68515515（发行）       010-68017516（广告）</w:t>
      </w:r>
    </w:p>
    <w:p w14:paraId="0B75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华文仿宋" w:hAnsi="华文仿宋" w:eastAsia="华文仿宋" w:cs="宋体"/>
          <w:bCs/>
          <w:kern w:val="0"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订阅发行QQ：1835325424（含邮箱）</w:t>
      </w:r>
      <w:r>
        <w:rPr>
          <w:rFonts w:hint="eastAsia" w:ascii="华文仿宋" w:hAnsi="华文仿宋" w:eastAsia="华文仿宋"/>
          <w:bCs/>
          <w:sz w:val="24"/>
        </w:rPr>
        <w:t xml:space="preserve"> </w:t>
      </w:r>
      <w:r>
        <w:rPr>
          <w:rFonts w:hint="eastAsia" w:ascii="华文仿宋" w:hAnsi="华文仿宋" w:eastAsia="华文仿宋"/>
          <w:b/>
          <w:sz w:val="24"/>
        </w:rPr>
        <w:t>投稿QQ：3278699602（含邮箱）</w:t>
      </w:r>
      <w:r>
        <w:rPr>
          <w:rFonts w:hint="eastAsia" w:ascii="华文仿宋" w:hAnsi="华文仿宋" w:eastAsia="华文仿宋"/>
          <w:bCs/>
          <w:sz w:val="24"/>
        </w:rPr>
        <w:t xml:space="preserve">                   </w:t>
      </w:r>
    </w:p>
    <w:p w14:paraId="388D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color w:val="000000"/>
          <w:sz w:val="24"/>
        </w:rPr>
        <w:t>开户银行：中国工商银行北京礼士路支行</w:t>
      </w:r>
    </w:p>
    <w:p w14:paraId="2788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 xml:space="preserve">户    名：《安装》杂志社有限公司         </w:t>
      </w:r>
    </w:p>
    <w:p w14:paraId="5C72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仿宋" w:hAnsi="华文仿宋" w:eastAsia="华文仿宋"/>
          <w:bCs/>
          <w:sz w:val="24"/>
        </w:rPr>
      </w:pPr>
      <w:r>
        <w:rPr>
          <w:rFonts w:hint="eastAsia" w:ascii="华文仿宋" w:hAnsi="华文仿宋" w:eastAsia="华文仿宋"/>
          <w:b/>
          <w:sz w:val="24"/>
        </w:rPr>
        <w:t xml:space="preserve">汇款账号：0200003609201050444 </w:t>
      </w:r>
      <w:r>
        <w:rPr>
          <w:rFonts w:hint="eastAsia" w:ascii="华文仿宋" w:hAnsi="华文仿宋" w:eastAsia="华文仿宋"/>
          <w:bCs/>
          <w:sz w:val="24"/>
        </w:rPr>
        <w:t>（支持手机银行；暂不支持微信、支付宝）</w:t>
      </w:r>
    </w:p>
    <w:p w14:paraId="3D58D30E">
      <w:pPr>
        <w:ind w:firstLine="477" w:firstLineChars="19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---------------------------------------------------------------------------------------------------</w:t>
      </w:r>
      <w:r>
        <w:rPr>
          <w:b/>
          <w:sz w:val="24"/>
        </w:rPr>
        <w:t>-------------------</w:t>
      </w:r>
    </w:p>
    <w:p w14:paraId="2A3F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2" w:firstLineChars="97"/>
        <w:jc w:val="center"/>
        <w:textAlignment w:val="auto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《安装》杂志订单回执</w:t>
      </w:r>
    </w:p>
    <w:tbl>
      <w:tblPr>
        <w:tblStyle w:val="4"/>
        <w:tblW w:w="9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34"/>
        <w:gridCol w:w="569"/>
        <w:gridCol w:w="668"/>
        <w:gridCol w:w="1166"/>
        <w:gridCol w:w="681"/>
        <w:gridCol w:w="874"/>
        <w:gridCol w:w="941"/>
        <w:gridCol w:w="886"/>
        <w:gridCol w:w="593"/>
        <w:gridCol w:w="1882"/>
      </w:tblGrid>
      <w:tr w14:paraId="6DB0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电子邮箱（接收发票）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（套）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个人汇款姓名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电子专票或普票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发票抬头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发票详细信息（或者扫描电子订单里的二维码提交开票信息）</w:t>
            </w:r>
          </w:p>
        </w:tc>
      </w:tr>
      <w:tr w14:paraId="2C61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8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5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4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E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纳税登记号：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地址、电话：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开户行及账号：</w:t>
            </w:r>
          </w:p>
        </w:tc>
      </w:tr>
    </w:tbl>
    <w:p w14:paraId="43397940">
      <w:pPr>
        <w:spacing w:after="156" w:afterLines="50"/>
        <w:ind w:firstLine="203" w:firstLineChars="97"/>
        <w:jc w:val="center"/>
        <w:rPr>
          <w:rFonts w:hint="eastAsia" w:ascii="Times New Roman" w:hAnsi="Times New Roman" w:eastAsia="华文仿宋"/>
          <w:bCs/>
          <w:szCs w:val="21"/>
        </w:rPr>
      </w:pPr>
      <w:r>
        <w:rPr>
          <w:rFonts w:hint="eastAsia" w:ascii="Times New Roman" w:hAnsi="Times New Roman" w:eastAsia="华文仿宋"/>
          <w:bCs/>
          <w:szCs w:val="21"/>
        </w:rPr>
        <w:t>（</w:t>
      </w:r>
      <w:r>
        <w:rPr>
          <w:rFonts w:hint="eastAsia" w:ascii="Times New Roman" w:hAnsi="Times New Roman" w:eastAsia="华文仿宋"/>
          <w:b/>
          <w:bCs w:val="0"/>
          <w:szCs w:val="21"/>
        </w:rPr>
        <w:t>电子订单</w:t>
      </w:r>
      <w:r>
        <w:rPr>
          <w:rFonts w:hint="eastAsia" w:ascii="Times New Roman" w:hAnsi="Times New Roman" w:eastAsia="华文仿宋"/>
          <w:bCs/>
          <w:szCs w:val="21"/>
        </w:rPr>
        <w:t>下载链接</w:t>
      </w:r>
      <w:r>
        <w:rPr>
          <w:rFonts w:ascii="Times New Roman" w:hAnsi="Times New Roman" w:eastAsia="华文仿宋"/>
          <w:bCs/>
          <w:szCs w:val="21"/>
        </w:rPr>
        <w:fldChar w:fldCharType="begin"/>
      </w:r>
      <w:r>
        <w:rPr>
          <w:rFonts w:ascii="Times New Roman" w:hAnsi="Times New Roman" w:eastAsia="华文仿宋"/>
          <w:bCs/>
          <w:szCs w:val="21"/>
        </w:rPr>
        <w:instrText xml:space="preserve"> HYPERLINK "http://www.azxh.cn/zxdy.aspx" </w:instrText>
      </w:r>
      <w:r>
        <w:rPr>
          <w:rFonts w:ascii="Times New Roman" w:hAnsi="Times New Roman" w:eastAsia="华文仿宋"/>
          <w:bCs/>
          <w:szCs w:val="21"/>
        </w:rPr>
        <w:fldChar w:fldCharType="separate"/>
      </w:r>
      <w:r>
        <w:rPr>
          <w:rStyle w:val="7"/>
          <w:rFonts w:ascii="Times New Roman" w:hAnsi="Times New Roman" w:eastAsia="华文仿宋"/>
          <w:bCs/>
          <w:szCs w:val="21"/>
        </w:rPr>
        <w:t>http://www.azxh.cn/zxdy.aspx</w:t>
      </w:r>
      <w:r>
        <w:rPr>
          <w:rFonts w:ascii="Times New Roman" w:hAnsi="Times New Roman" w:eastAsia="华文仿宋"/>
          <w:bCs/>
          <w:szCs w:val="21"/>
        </w:rPr>
        <w:fldChar w:fldCharType="end"/>
      </w:r>
      <w:r>
        <w:rPr>
          <w:rFonts w:hint="eastAsia" w:ascii="Times New Roman" w:hAnsi="Times New Roman" w:eastAsia="华文仿宋"/>
          <w:bCs/>
          <w:szCs w:val="21"/>
        </w:rPr>
        <w:t>）</w:t>
      </w:r>
    </w:p>
    <w:p w14:paraId="23390D9E">
      <w:pPr>
        <w:ind w:firstLine="420" w:firstLineChars="200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color w:val="000000"/>
          <w:sz w:val="21"/>
          <w:szCs w:val="21"/>
        </w:rPr>
        <w:t>订单填好后发至</w:t>
      </w:r>
      <w:r>
        <w:rPr>
          <w:rFonts w:hint="eastAsia" w:ascii="华文仿宋" w:hAnsi="华文仿宋" w:eastAsia="华文仿宋"/>
          <w:b/>
          <w:bCs/>
          <w:color w:val="000000"/>
          <w:sz w:val="21"/>
          <w:szCs w:val="21"/>
          <w:lang w:val="en-US" w:eastAsia="zh-CN"/>
        </w:rPr>
        <w:t>邮箱</w:t>
      </w:r>
      <w:r>
        <w:rPr>
          <w:rFonts w:hint="eastAsia" w:ascii="华文仿宋" w:hAnsi="华文仿宋" w:eastAsia="华文仿宋"/>
          <w:b/>
          <w:bCs/>
          <w:color w:val="000000"/>
          <w:sz w:val="21"/>
          <w:szCs w:val="21"/>
        </w:rPr>
        <w:t>1835325424@qq.com</w:t>
      </w:r>
    </w:p>
    <w:p w14:paraId="22BA7328"/>
    <w:sectPr>
      <w:headerReference r:id="rId3" w:type="default"/>
      <w:footerReference r:id="rId4" w:type="default"/>
      <w:pgSz w:w="11906" w:h="16838"/>
      <w:pgMar w:top="720" w:right="777" w:bottom="720" w:left="777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3B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11A73">
    <w:pPr>
      <w:pStyle w:val="3"/>
      <w:pBdr>
        <w:bottom w:val="none" w:color="auto" w:sz="0" w:space="0"/>
      </w:pBdr>
      <w:tabs>
        <w:tab w:val="left" w:pos="705"/>
        <w:tab w:val="clear" w:pos="4153"/>
        <w:tab w:val="clear" w:pos="8306"/>
      </w:tabs>
      <w:jc w:val="both"/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6A36"/>
    <w:rsid w:val="178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FollowedHyperlink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2025-10-20T05:56:00Z</dcterms:created>
  <dc:creator>陈zhuqi</dc:creator>
  <cp:lastModifiedBy>陈zhuqi</cp:lastModifiedBy>
  <dcterms:modified xsi:type="dcterms:W3CDTF">2025-10-20T05:56:20Z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2DC449DB71444AA5AC150F0217F6A2D1_11</vt:lpwstr>
  </property>
  <property fmtid="{D5CDD505-2E9C-101B-9397-08002B2CF9AE}" pid="4" name="KSOTemplateDocerSaveRecord">
    <vt:lpwstr>eyJoZGlkIjoiMTg0NDMzYmU1MWUxMjliYWY1ZjlhNDY5ZTJkZGQ5MGEiLCJ1c2VySWQiOiIyNDU1MTY5NjEifQ==</vt:lpwstr>
  </property>
</Properties>
</file>